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中国美术学院单一来源采购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申请表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</w:p>
    <w:tbl>
      <w:tblPr>
        <w:tblStyle w:val="7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268"/>
        <w:gridCol w:w="1998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预算金额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申请部门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（联系电话）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供应商地址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val="en-US" w:eastAsia="zh-CN"/>
              </w:rPr>
              <w:t>根据《政府采购法》第三十一条规定，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该项目所适用的单一来源采购情形：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</w:rPr>
              <w:t>只能从唯一供应商处采购的；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  <w:lang w:eastAsia="zh-CN"/>
              </w:rPr>
              <w:t>2</w:t>
            </w:r>
            <w:r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</w:rPr>
              <w:t>发生了不可预见的紧急情况不能从其他供应商处采购的；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  <w:lang w:eastAsia="zh-CN"/>
              </w:rPr>
              <w:t>3</w:t>
            </w:r>
            <w:r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</w:rPr>
              <w:t>必须保证原有采购项目一致性或者服务配套的要求，需要继续从原供应商处添购，且添购资金总额不超过原合同采购金额百分之十的。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  <w:t>采用单一来源采购方式的原因及说明</w:t>
            </w:r>
            <w:r>
              <w:rPr>
                <w:rFonts w:hint="eastAsia" w:ascii="仿宋" w:hAnsi="仿宋" w:eastAsia="仿宋"/>
                <w:highlight w:val="none"/>
              </w:rPr>
              <w:t>（需包含项目基本情况介绍、简要规格描述、单一来源申请理由）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：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</w:tbl>
    <w:p>
      <w:pPr>
        <w:spacing w:line="160" w:lineRule="exact"/>
        <w:rPr>
          <w:rFonts w:ascii="仿宋" w:hAnsi="仿宋" w:eastAsia="仿宋"/>
          <w:sz w:val="28"/>
          <w:szCs w:val="28"/>
          <w:highlight w:val="none"/>
          <w:lang w:val="en-GB"/>
        </w:rPr>
      </w:pPr>
    </w:p>
    <w:p>
      <w:pPr>
        <w:rPr>
          <w:lang w:val="en-GB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935" w:right="1531" w:bottom="51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I1MzU0NDJkOWFjZTJmZmNhMTIwZWM5OTkyOGMifQ=="/>
  </w:docVars>
  <w:rsids>
    <w:rsidRoot w:val="66F35987"/>
    <w:rsid w:val="0C6E60F3"/>
    <w:rsid w:val="237560A5"/>
    <w:rsid w:val="66F35987"/>
    <w:rsid w:val="69D151A9"/>
    <w:rsid w:val="6B5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00" w:lineRule="exact"/>
      <w:outlineLvl w:val="1"/>
    </w:pPr>
    <w:rPr>
      <w:rFonts w:ascii="等线 Light" w:hAnsi="等线 Light" w:eastAsia="黑体"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spacing w:after="272"/>
    </w:pPr>
    <w:rPr>
      <w:rFonts w:ascii="宋体" w:hAnsi="宋体" w:cs="宋体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2023-04-17T02:14:00Z</dcterms:created>
  <dc:creator>张旭</dc:creator>
  <cp:lastModifiedBy>G</cp:lastModifiedBy>
  <dcterms:modified xsi:type="dcterms:W3CDTF">2023-10-16T01:49:21Z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9C46F21C644D46C58E2150C00CF2154A_13</vt:lpwstr>
  </property>
</Properties>
</file>